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55" w:rsidRPr="006E7F67" w:rsidRDefault="00B22D92" w:rsidP="00A26655">
      <w:pPr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令和</w:t>
      </w:r>
      <w:r w:rsidR="00C71503">
        <w:rPr>
          <w:rFonts w:ascii="ＭＳ 明朝" w:eastAsia="ＭＳ 明朝" w:hAnsi="ＭＳ 明朝" w:cs="ＭＳ 明朝" w:hint="eastAsia"/>
          <w:color w:val="000000" w:themeColor="text1"/>
          <w:szCs w:val="24"/>
        </w:rPr>
        <w:t>５</w:t>
      </w:r>
      <w:r w:rsidR="00A26655" w:rsidRPr="006E7F67">
        <w:rPr>
          <w:rFonts w:ascii="ＭＳ 明朝" w:eastAsia="ＭＳ 明朝" w:hAnsi="ＭＳ 明朝" w:cs="ＭＳ 明朝" w:hint="eastAsia"/>
          <w:color w:val="000000" w:themeColor="text1"/>
          <w:szCs w:val="24"/>
        </w:rPr>
        <w:t>年要綱</w:t>
      </w:r>
      <w:r w:rsidR="00A26655" w:rsidRPr="00CC65A1">
        <w:rPr>
          <w:rFonts w:ascii="ＭＳ 明朝" w:eastAsia="ＭＳ 明朝" w:hAnsi="ＭＳ 明朝" w:cs="ＭＳ 明朝" w:hint="eastAsia"/>
          <w:color w:val="000000" w:themeColor="text1"/>
          <w:szCs w:val="24"/>
        </w:rPr>
        <w:t>第</w:t>
      </w:r>
      <w:r w:rsidR="00C71503" w:rsidRPr="00CC65A1">
        <w:rPr>
          <w:rFonts w:ascii="ＭＳ 明朝" w:eastAsia="ＭＳ 明朝" w:hAnsi="ＭＳ 明朝" w:cs="ＭＳ 明朝" w:hint="eastAsia"/>
          <w:color w:val="000000" w:themeColor="text1"/>
          <w:szCs w:val="24"/>
        </w:rPr>
        <w:t xml:space="preserve">　</w:t>
      </w:r>
      <w:r w:rsidR="00A26655" w:rsidRPr="00CC65A1">
        <w:rPr>
          <w:rFonts w:ascii="ＭＳ 明朝" w:eastAsia="ＭＳ 明朝" w:hAnsi="ＭＳ 明朝" w:cs="ＭＳ 明朝" w:hint="eastAsia"/>
          <w:color w:val="000000" w:themeColor="text1"/>
          <w:szCs w:val="24"/>
        </w:rPr>
        <w:t>号</w:t>
      </w:r>
    </w:p>
    <w:p w:rsidR="00A26655" w:rsidRPr="006E7F67" w:rsidRDefault="00A26655" w:rsidP="00A26655">
      <w:pPr>
        <w:ind w:left="960" w:hanging="240"/>
        <w:rPr>
          <w:rFonts w:ascii="ＭＳ 明朝" w:eastAsia="ＭＳ 明朝" w:hAnsi="ＭＳ 明朝" w:cs="ＭＳ 明朝"/>
          <w:color w:val="000000" w:themeColor="text1"/>
          <w:szCs w:val="24"/>
        </w:rPr>
      </w:pPr>
    </w:p>
    <w:p w:rsidR="00D9564A" w:rsidRDefault="00737F86" w:rsidP="00757CF8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6E7F67">
        <w:rPr>
          <w:rFonts w:ascii="ＭＳ 明朝" w:eastAsia="ＭＳ 明朝" w:hAnsi="ＭＳ 明朝" w:hint="eastAsia"/>
          <w:color w:val="000000" w:themeColor="text1"/>
          <w:szCs w:val="24"/>
        </w:rPr>
        <w:t>湯沢町</w:t>
      </w:r>
      <w:r w:rsidR="00633856">
        <w:rPr>
          <w:rFonts w:ascii="ＭＳ 明朝" w:eastAsia="ＭＳ 明朝" w:hAnsi="ＭＳ 明朝" w:hint="eastAsia"/>
          <w:color w:val="000000" w:themeColor="text1"/>
          <w:szCs w:val="24"/>
        </w:rPr>
        <w:t>地域おこし協力隊</w:t>
      </w:r>
      <w:r w:rsidR="00966272">
        <w:rPr>
          <w:rFonts w:ascii="ＭＳ 明朝" w:eastAsia="ＭＳ 明朝" w:hAnsi="ＭＳ 明朝" w:hint="eastAsia"/>
          <w:color w:val="000000" w:themeColor="text1"/>
          <w:szCs w:val="24"/>
        </w:rPr>
        <w:t>インターン及びおためし地域おこし協力隊</w:t>
      </w:r>
      <w:r w:rsidR="00633856">
        <w:rPr>
          <w:rFonts w:ascii="ＭＳ 明朝" w:eastAsia="ＭＳ 明朝" w:hAnsi="ＭＳ 明朝" w:hint="eastAsia"/>
          <w:color w:val="000000" w:themeColor="text1"/>
          <w:szCs w:val="24"/>
        </w:rPr>
        <w:t>設置</w:t>
      </w:r>
      <w:r w:rsidR="00D9564A" w:rsidRPr="006E7F67">
        <w:rPr>
          <w:rFonts w:ascii="ＭＳ 明朝" w:eastAsia="ＭＳ 明朝" w:hAnsi="ＭＳ 明朝" w:hint="eastAsia"/>
          <w:color w:val="000000" w:themeColor="text1"/>
          <w:szCs w:val="24"/>
        </w:rPr>
        <w:t>要綱</w:t>
      </w:r>
    </w:p>
    <w:p w:rsidR="00667093" w:rsidRPr="006E7F67" w:rsidRDefault="00667093" w:rsidP="00D9564A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:rsidR="00A26655" w:rsidRPr="006E7F67" w:rsidRDefault="0052398F" w:rsidP="0052398F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9D4A58">
        <w:rPr>
          <w:rFonts w:ascii="ＭＳ 明朝" w:eastAsia="ＭＳ 明朝" w:hAnsi="ＭＳ 明朝" w:hint="eastAsia"/>
          <w:color w:val="000000" w:themeColor="text1"/>
          <w:szCs w:val="24"/>
        </w:rPr>
        <w:t>設置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9D1544" w:rsidRPr="00573B30" w:rsidRDefault="00A26655" w:rsidP="009958C9">
      <w:pPr>
        <w:ind w:left="240" w:hanging="240"/>
        <w:rPr>
          <w:rFonts w:ascii="ＭＳ 明朝" w:eastAsia="ＭＳ 明朝" w:hAnsi="ＭＳ 明朝" w:cs="ＭＳ 明朝"/>
        </w:rPr>
      </w:pPr>
      <w:r w:rsidRPr="006E7F67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3160D1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Pr="006E7F67">
        <w:rPr>
          <w:rFonts w:ascii="ＭＳ 明朝" w:eastAsia="ＭＳ 明朝" w:hAnsi="ＭＳ 明朝"/>
          <w:color w:val="000000" w:themeColor="text1"/>
          <w:szCs w:val="24"/>
        </w:rPr>
        <w:t xml:space="preserve">条　</w:t>
      </w:r>
      <w:r w:rsidR="00C71503">
        <w:rPr>
          <w:rFonts w:ascii="ＭＳ 明朝" w:eastAsia="ＭＳ 明朝" w:hAnsi="ＭＳ 明朝" w:cs="ＭＳ 明朝" w:hint="eastAsia"/>
          <w:color w:val="000000"/>
        </w:rPr>
        <w:t>湯沢町内において、地域外の人材を積極的に誘致し、地域の資源や特性を活用した地域協力活動（以下「地域活動」という。）を行うことにより、地域への人材の定住・定着を図り、地域の活性化と地域力の維持・強化を促進するため、地域おこし協力隊推進要綱（平成21年３月31日付総行応第38号総務事務次官通知）に基づき、湯沢町地域おこし協力隊インターン及びおためし地域おこし協力</w:t>
      </w:r>
      <w:r w:rsidR="00C71503" w:rsidRPr="00573B30">
        <w:rPr>
          <w:rFonts w:ascii="ＭＳ 明朝" w:eastAsia="ＭＳ 明朝" w:hAnsi="ＭＳ 明朝" w:cs="ＭＳ 明朝" w:hint="eastAsia"/>
        </w:rPr>
        <w:t>隊を設置する。</w:t>
      </w:r>
    </w:p>
    <w:p w:rsidR="006A3D4B" w:rsidRPr="00573B30" w:rsidRDefault="006A3D4B" w:rsidP="006A3D4B">
      <w:pPr>
        <w:ind w:firstLineChars="100" w:firstLine="252"/>
        <w:rPr>
          <w:rFonts w:ascii="ＭＳ 明朝" w:eastAsia="ＭＳ 明朝" w:hAnsi="ＭＳ 明朝"/>
          <w:szCs w:val="24"/>
        </w:rPr>
      </w:pPr>
      <w:r w:rsidRPr="00573B30">
        <w:rPr>
          <w:rFonts w:ascii="ＭＳ 明朝" w:eastAsia="ＭＳ 明朝" w:hAnsi="ＭＳ 明朝" w:hint="eastAsia"/>
          <w:szCs w:val="24"/>
        </w:rPr>
        <w:t>（</w:t>
      </w:r>
      <w:r w:rsidR="006B7583" w:rsidRPr="00573B30">
        <w:rPr>
          <w:rFonts w:ascii="ＭＳ 明朝" w:eastAsia="ＭＳ 明朝" w:hAnsi="ＭＳ 明朝" w:hint="eastAsia"/>
          <w:szCs w:val="24"/>
        </w:rPr>
        <w:t>定義</w:t>
      </w:r>
      <w:r w:rsidRPr="00573B30">
        <w:rPr>
          <w:rFonts w:ascii="ＭＳ 明朝" w:eastAsia="ＭＳ 明朝" w:hAnsi="ＭＳ 明朝" w:hint="eastAsia"/>
          <w:szCs w:val="24"/>
        </w:rPr>
        <w:t>）</w:t>
      </w:r>
    </w:p>
    <w:p w:rsidR="006A3D4B" w:rsidRDefault="006A3D4B" w:rsidP="006A3D4B">
      <w:pPr>
        <w:ind w:left="252" w:hangingChars="100" w:hanging="252"/>
        <w:rPr>
          <w:rFonts w:ascii="ＭＳ 明朝" w:eastAsia="ＭＳ 明朝" w:hAnsi="ＭＳ 明朝"/>
          <w:szCs w:val="24"/>
        </w:rPr>
      </w:pPr>
      <w:r w:rsidRPr="00573B30">
        <w:rPr>
          <w:rFonts w:ascii="ＭＳ 明朝" w:eastAsia="ＭＳ 明朝" w:hAnsi="ＭＳ 明朝" w:hint="eastAsia"/>
          <w:szCs w:val="24"/>
        </w:rPr>
        <w:t>第</w:t>
      </w:r>
      <w:r w:rsidR="00524673" w:rsidRPr="00573B30">
        <w:rPr>
          <w:rFonts w:ascii="ＭＳ 明朝" w:eastAsia="ＭＳ 明朝" w:hAnsi="ＭＳ 明朝" w:hint="eastAsia"/>
          <w:szCs w:val="24"/>
        </w:rPr>
        <w:t>２</w:t>
      </w:r>
      <w:r w:rsidRPr="00573B30">
        <w:rPr>
          <w:rFonts w:ascii="ＭＳ 明朝" w:eastAsia="ＭＳ 明朝" w:hAnsi="ＭＳ 明朝"/>
          <w:szCs w:val="24"/>
        </w:rPr>
        <w:t xml:space="preserve">条　</w:t>
      </w:r>
      <w:r w:rsidR="00573B30" w:rsidRPr="00573B30">
        <w:rPr>
          <w:rFonts w:ascii="ＭＳ 明朝" w:eastAsia="ＭＳ 明朝" w:hAnsi="ＭＳ 明朝" w:hint="eastAsia"/>
          <w:szCs w:val="24"/>
        </w:rPr>
        <w:t>この要綱において、次の各号に掲げる用語の意義は、それぞれ該当各号に定めるところによる。</w:t>
      </w:r>
    </w:p>
    <w:p w:rsidR="00573B30" w:rsidRPr="00573B30" w:rsidRDefault="00573B30" w:rsidP="00573B30">
      <w:pPr>
        <w:ind w:left="756" w:hangingChars="300" w:hanging="75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（１）隊員　地域おこし協力隊インターン又はお</w:t>
      </w:r>
      <w:r w:rsidR="003376FC">
        <w:rPr>
          <w:rFonts w:ascii="ＭＳ 明朝" w:eastAsia="ＭＳ 明朝" w:hAnsi="ＭＳ 明朝" w:hint="eastAsia"/>
          <w:szCs w:val="24"/>
        </w:rPr>
        <w:t>ためし</w:t>
      </w:r>
      <w:r>
        <w:rPr>
          <w:rFonts w:ascii="ＭＳ 明朝" w:eastAsia="ＭＳ 明朝" w:hAnsi="ＭＳ 明朝" w:hint="eastAsia"/>
          <w:szCs w:val="24"/>
        </w:rPr>
        <w:t>地域おこし協力隊として地域活動を行う者</w:t>
      </w:r>
    </w:p>
    <w:p w:rsidR="005D4FDC" w:rsidRDefault="005D4FDC" w:rsidP="00356C2F">
      <w:pPr>
        <w:ind w:leftChars="100" w:left="756" w:hangingChars="200" w:hanging="50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）地域おこし協力隊インターン</w:t>
      </w:r>
      <w:r w:rsidR="00356C2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隊員が</w:t>
      </w:r>
      <w:r w:rsidR="005E3676">
        <w:rPr>
          <w:rFonts w:ascii="ＭＳ 明朝" w:eastAsia="ＭＳ 明朝" w:hAnsi="ＭＳ 明朝" w:hint="eastAsia"/>
          <w:color w:val="000000" w:themeColor="text1"/>
          <w:szCs w:val="24"/>
        </w:rPr>
        <w:t>２週間以上３か月以下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の期間で地域</w:t>
      </w:r>
      <w:r w:rsidR="005E3676">
        <w:rPr>
          <w:rFonts w:ascii="ＭＳ 明朝" w:eastAsia="ＭＳ 明朝" w:hAnsi="ＭＳ 明朝" w:hint="eastAsia"/>
          <w:color w:val="000000" w:themeColor="text1"/>
          <w:szCs w:val="24"/>
        </w:rPr>
        <w:t>活動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を行う地域おこし協力隊</w:t>
      </w:r>
    </w:p>
    <w:p w:rsidR="005D4FDC" w:rsidRDefault="005D4FDC" w:rsidP="00356C2F">
      <w:pPr>
        <w:ind w:left="756" w:hangingChars="300" w:hanging="756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（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）おためし地域おこし協力隊</w:t>
      </w:r>
      <w:r w:rsidR="00356C2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隊員が</w:t>
      </w:r>
      <w:r w:rsidR="00356C2F">
        <w:rPr>
          <w:rFonts w:ascii="ＭＳ 明朝" w:eastAsia="ＭＳ 明朝" w:hAnsi="ＭＳ 明朝" w:hint="eastAsia"/>
          <w:color w:val="000000" w:themeColor="text1"/>
          <w:szCs w:val="24"/>
        </w:rPr>
        <w:t>２泊３日以上２週間未満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の期間で地域</w:t>
      </w:r>
      <w:r w:rsidR="00356C2F">
        <w:rPr>
          <w:rFonts w:ascii="ＭＳ 明朝" w:eastAsia="ＭＳ 明朝" w:hAnsi="ＭＳ 明朝" w:hint="eastAsia"/>
          <w:color w:val="000000" w:themeColor="text1"/>
          <w:szCs w:val="24"/>
        </w:rPr>
        <w:t>活動</w:t>
      </w:r>
      <w:r w:rsidR="00573B30">
        <w:rPr>
          <w:rFonts w:ascii="ＭＳ 明朝" w:eastAsia="ＭＳ 明朝" w:hAnsi="ＭＳ 明朝" w:hint="eastAsia"/>
          <w:color w:val="000000" w:themeColor="text1"/>
          <w:szCs w:val="24"/>
        </w:rPr>
        <w:t>を行う地域おこし協力隊</w:t>
      </w:r>
    </w:p>
    <w:p w:rsidR="00336BF5" w:rsidRDefault="00336BF5" w:rsidP="00336BF5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（活動）</w:t>
      </w:r>
    </w:p>
    <w:p w:rsidR="00336BF5" w:rsidRDefault="00336BF5" w:rsidP="00336BF5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第３条　</w:t>
      </w:r>
      <w:r w:rsidR="00B030CA">
        <w:rPr>
          <w:rFonts w:ascii="ＭＳ 明朝" w:eastAsia="ＭＳ 明朝" w:hAnsi="ＭＳ 明朝" w:hint="eastAsia"/>
          <w:color w:val="000000" w:themeColor="text1"/>
          <w:szCs w:val="24"/>
        </w:rPr>
        <w:t>隊員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は、湯沢町地域おこし協力隊設置要綱（令和２年湯沢町要綱第８号）第６条に規定する地域活動を行うものとする。</w:t>
      </w:r>
    </w:p>
    <w:p w:rsidR="00336BF5" w:rsidRPr="003160D1" w:rsidRDefault="00336BF5" w:rsidP="00336BF5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隊員の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要件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336BF5" w:rsidRDefault="00336BF5" w:rsidP="00336BF5">
      <w:pPr>
        <w:rPr>
          <w:rFonts w:ascii="ＭＳ 明朝" w:eastAsia="ＭＳ 明朝" w:hAnsi="ＭＳ 明朝"/>
          <w:color w:val="000000" w:themeColor="text1"/>
          <w:szCs w:val="24"/>
        </w:rPr>
      </w:pPr>
      <w:r w:rsidRPr="003160D1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４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 xml:space="preserve">条　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隊員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は、次に掲げる要件を満たす者とする。</w:t>
      </w:r>
    </w:p>
    <w:p w:rsidR="00336BF5" w:rsidRDefault="00336BF5" w:rsidP="007A0A57">
      <w:pPr>
        <w:ind w:leftChars="100" w:left="504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(1)　</w:t>
      </w:r>
      <w:r w:rsidR="007A0A57" w:rsidRPr="007A0A57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地域おこし協力隊インターンの隊員（以下「インターン」という。）は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３大都市圏をはじめとする都市地域等（過疎、山村、離島、半島等の対象地域を除く。）に住民票を有する者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とする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。ただし、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おためし地域おこし協力隊の隊員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についてはこの限りではない。</w:t>
      </w:r>
      <w:r>
        <w:rPr>
          <w:rFonts w:ascii="ＭＳ 明朝" w:eastAsia="ＭＳ 明朝" w:hAnsi="ＭＳ 明朝"/>
          <w:color w:val="000000" w:themeColor="text1"/>
          <w:szCs w:val="24"/>
        </w:rPr>
        <w:t xml:space="preserve"> </w:t>
      </w:r>
    </w:p>
    <w:p w:rsidR="00336BF5" w:rsidRPr="003160D1" w:rsidRDefault="00336BF5" w:rsidP="00336BF5">
      <w:pPr>
        <w:ind w:leftChars="100" w:left="504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(2)　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地方公務員法(昭和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25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年法律第261号)第16条に規定する欠格条項に該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lastRenderedPageBreak/>
        <w:t>当しない者</w:t>
      </w:r>
    </w:p>
    <w:p w:rsidR="00336BF5" w:rsidRDefault="00336BF5" w:rsidP="00C76BC6">
      <w:pPr>
        <w:ind w:leftChars="100" w:left="504" w:hangingChars="100" w:hanging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(3)　</w:t>
      </w:r>
      <w:r w:rsidR="00C76BC6">
        <w:rPr>
          <w:rFonts w:ascii="ＭＳ 明朝" w:eastAsia="ＭＳ 明朝" w:hAnsi="ＭＳ 明朝" w:hint="eastAsia"/>
          <w:color w:val="000000" w:themeColor="text1"/>
          <w:szCs w:val="24"/>
        </w:rPr>
        <w:t>20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歳以上概ね</w:t>
      </w:r>
      <w:r w:rsidR="00C76BC6">
        <w:rPr>
          <w:rFonts w:ascii="ＭＳ 明朝" w:eastAsia="ＭＳ 明朝" w:hAnsi="ＭＳ 明朝" w:hint="eastAsia"/>
          <w:color w:val="000000" w:themeColor="text1"/>
          <w:szCs w:val="24"/>
        </w:rPr>
        <w:t>35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歳以下</w:t>
      </w:r>
      <w:r w:rsidR="00C76BC6">
        <w:rPr>
          <w:rFonts w:ascii="ＭＳ 明朝" w:eastAsia="ＭＳ 明朝" w:hAnsi="ＭＳ 明朝" w:hint="eastAsia"/>
          <w:color w:val="000000" w:themeColor="text1"/>
          <w:szCs w:val="24"/>
        </w:rPr>
        <w:t>で、</w:t>
      </w:r>
      <w:r w:rsidR="00C76BC6">
        <w:rPr>
          <w:rFonts w:ascii="ＭＳ 明朝" w:eastAsia="ＭＳ 明朝" w:hAnsi="ＭＳ 明朝" w:cs="ＭＳ 明朝" w:hint="eastAsia"/>
          <w:color w:val="000000"/>
        </w:rPr>
        <w:t>地域活動に深い理解及び熱意を有し、心身ともに正常な状態で誠実に地域活動ができる者</w:t>
      </w:r>
    </w:p>
    <w:p w:rsidR="00C76BC6" w:rsidRPr="00C76BC6" w:rsidRDefault="00C76BC6" w:rsidP="00C76BC6">
      <w:pPr>
        <w:ind w:leftChars="100" w:left="504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4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地域行事などに積極的に参加できる者</w:t>
      </w:r>
    </w:p>
    <w:p w:rsidR="00336BF5" w:rsidRPr="00336BF5" w:rsidRDefault="00336BF5" w:rsidP="007A0A57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4"/>
        </w:rPr>
        <w:t xml:space="preserve"> (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5)</w:t>
      </w:r>
      <w:r w:rsidR="00C76BC6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パソコンの一般的な操作ができる者</w:t>
      </w:r>
    </w:p>
    <w:p w:rsidR="008D34C6" w:rsidRPr="003160D1" w:rsidRDefault="008D34C6" w:rsidP="008D34C6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（公募）</w:t>
      </w:r>
    </w:p>
    <w:p w:rsidR="008D34C6" w:rsidRPr="003160D1" w:rsidRDefault="008D34C6" w:rsidP="008D34C6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 w:rsidRPr="003160D1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E70CC8">
        <w:rPr>
          <w:rFonts w:ascii="ＭＳ 明朝" w:eastAsia="ＭＳ 明朝" w:hAnsi="ＭＳ 明朝" w:hint="eastAsia"/>
          <w:color w:val="000000" w:themeColor="text1"/>
          <w:szCs w:val="24"/>
        </w:rPr>
        <w:t>５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条　町長は、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隊員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を採用しようとするときは、町のホームページ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等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に募集要項等を掲載し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、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公募する。</w:t>
      </w:r>
    </w:p>
    <w:p w:rsidR="00B66D3E" w:rsidRPr="008D34C6" w:rsidRDefault="008D34C6" w:rsidP="008D34C6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 xml:space="preserve">　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隊員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になろうとする者は、</w:t>
      </w:r>
      <w:r w:rsidRPr="006E7F67">
        <w:rPr>
          <w:rFonts w:ascii="ＭＳ 明朝" w:eastAsia="ＭＳ 明朝" w:hAnsi="ＭＳ 明朝" w:hint="eastAsia"/>
          <w:color w:val="000000" w:themeColor="text1"/>
          <w:szCs w:val="24"/>
        </w:rPr>
        <w:t>湯沢町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地域おこし協力隊</w:t>
      </w:r>
      <w:r w:rsidR="007379EC">
        <w:rPr>
          <w:rFonts w:ascii="ＭＳ 明朝" w:eastAsia="ＭＳ 明朝" w:hAnsi="ＭＳ 明朝" w:hint="eastAsia"/>
          <w:color w:val="000000" w:themeColor="text1"/>
          <w:szCs w:val="24"/>
        </w:rPr>
        <w:t>インターン</w:t>
      </w:r>
      <w:r w:rsidR="00AA3FC2">
        <w:rPr>
          <w:rFonts w:ascii="ＭＳ 明朝" w:eastAsia="ＭＳ 明朝" w:hAnsi="ＭＳ 明朝" w:hint="eastAsia"/>
          <w:color w:val="000000" w:themeColor="text1"/>
          <w:szCs w:val="24"/>
        </w:rPr>
        <w:t>・おためし地域おこし協力隊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応募申込書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7379EC">
        <w:rPr>
          <w:rFonts w:ascii="ＭＳ 明朝" w:eastAsia="ＭＳ 明朝" w:hAnsi="ＭＳ 明朝" w:hint="eastAsia"/>
          <w:color w:val="000000" w:themeColor="text1"/>
          <w:szCs w:val="24"/>
        </w:rPr>
        <w:t>第１号</w:t>
      </w:r>
      <w:r w:rsidR="00E70CC8">
        <w:rPr>
          <w:rFonts w:ascii="ＭＳ 明朝" w:eastAsia="ＭＳ 明朝" w:hAnsi="ＭＳ 明朝" w:hint="eastAsia"/>
          <w:color w:val="000000" w:themeColor="text1"/>
          <w:szCs w:val="24"/>
        </w:rPr>
        <w:t>様式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  <w:r w:rsidR="00AA3FC2">
        <w:rPr>
          <w:rFonts w:ascii="ＭＳ 明朝" w:eastAsia="ＭＳ 明朝" w:hAnsi="ＭＳ 明朝" w:hint="eastAsia"/>
          <w:color w:val="000000" w:themeColor="text1"/>
          <w:szCs w:val="24"/>
        </w:rPr>
        <w:t>に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>必要書類を添え、町長に提出しなければならない。</w:t>
      </w:r>
    </w:p>
    <w:p w:rsidR="007A0A57" w:rsidRDefault="007A0A57" w:rsidP="00ED17BC">
      <w:pPr>
        <w:ind w:leftChars="100" w:left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7B2E32">
        <w:rPr>
          <w:rFonts w:ascii="ＭＳ 明朝" w:eastAsia="ＭＳ 明朝" w:hAnsi="ＭＳ 明朝" w:hint="eastAsia"/>
          <w:color w:val="000000" w:themeColor="text1"/>
          <w:szCs w:val="24"/>
        </w:rPr>
        <w:t>採用の決定と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委嘱）</w:t>
      </w:r>
    </w:p>
    <w:p w:rsidR="007B2E32" w:rsidRDefault="007A0A57" w:rsidP="007A0A57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第６条　町長は、</w:t>
      </w:r>
      <w:r w:rsidR="007B2E32">
        <w:rPr>
          <w:rFonts w:ascii="ＭＳ 明朝" w:eastAsia="ＭＳ 明朝" w:hAnsi="ＭＳ 明朝" w:hint="eastAsia"/>
          <w:color w:val="000000" w:themeColor="text1"/>
          <w:szCs w:val="24"/>
        </w:rPr>
        <w:t>応募があった者を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選考</w:t>
      </w:r>
      <w:r w:rsidR="007B2E32">
        <w:rPr>
          <w:rFonts w:ascii="ＭＳ 明朝" w:eastAsia="ＭＳ 明朝" w:hAnsi="ＭＳ 明朝" w:hint="eastAsia"/>
          <w:color w:val="000000" w:themeColor="text1"/>
          <w:szCs w:val="24"/>
        </w:rPr>
        <w:t>し採用を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決定</w:t>
      </w:r>
      <w:r w:rsidR="007B2E32">
        <w:rPr>
          <w:rFonts w:ascii="ＭＳ 明朝" w:eastAsia="ＭＳ 明朝" w:hAnsi="ＭＳ 明朝" w:hint="eastAsia"/>
          <w:color w:val="000000" w:themeColor="text1"/>
          <w:szCs w:val="24"/>
        </w:rPr>
        <w:t>する。</w:t>
      </w:r>
    </w:p>
    <w:p w:rsidR="007A0A57" w:rsidRDefault="007B2E32" w:rsidP="005E3676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="005E3676">
        <w:rPr>
          <w:rFonts w:ascii="ＭＳ 明朝" w:eastAsia="ＭＳ 明朝" w:hAnsi="ＭＳ 明朝" w:hint="eastAsia"/>
          <w:color w:val="000000" w:themeColor="text1"/>
          <w:szCs w:val="24"/>
        </w:rPr>
        <w:t>町長は、前項で決定した者の内、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インターン</w:t>
      </w:r>
      <w:r w:rsidR="005E3676">
        <w:rPr>
          <w:rFonts w:ascii="ＭＳ 明朝" w:eastAsia="ＭＳ 明朝" w:hAnsi="ＭＳ 明朝" w:hint="eastAsia"/>
          <w:color w:val="000000" w:themeColor="text1"/>
          <w:szCs w:val="24"/>
        </w:rPr>
        <w:t>として決定した者について、隊員を</w:t>
      </w:r>
      <w:r w:rsidR="007A0A57">
        <w:rPr>
          <w:rFonts w:ascii="ＭＳ 明朝" w:eastAsia="ＭＳ 明朝" w:hAnsi="ＭＳ 明朝" w:hint="eastAsia"/>
          <w:color w:val="000000" w:themeColor="text1"/>
          <w:szCs w:val="24"/>
        </w:rPr>
        <w:t>委嘱する。</w:t>
      </w:r>
    </w:p>
    <w:p w:rsidR="002E25C1" w:rsidRDefault="002E25C1" w:rsidP="005E3676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（活動報告）</w:t>
      </w:r>
    </w:p>
    <w:p w:rsidR="002E25C1" w:rsidRPr="005E3676" w:rsidRDefault="002E25C1" w:rsidP="005E3676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第７条　隊員は、地域活動の状況を日誌等（電子媒体も含む。）に記録し、町長へ報告しなければならない。</w:t>
      </w:r>
    </w:p>
    <w:p w:rsidR="00524673" w:rsidRPr="003160D1" w:rsidRDefault="00524673" w:rsidP="00524673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6D33A1">
        <w:rPr>
          <w:rFonts w:ascii="ＭＳ 明朝" w:eastAsia="ＭＳ 明朝" w:hAnsi="ＭＳ 明朝" w:hint="eastAsia"/>
          <w:color w:val="000000" w:themeColor="text1"/>
          <w:szCs w:val="24"/>
        </w:rPr>
        <w:t>活動経費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1D253E" w:rsidRDefault="00524673" w:rsidP="00535478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 w:rsidRPr="003160D1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Pr="003160D1">
        <w:rPr>
          <w:rFonts w:ascii="ＭＳ 明朝" w:eastAsia="ＭＳ 明朝" w:hAnsi="ＭＳ 明朝"/>
          <w:color w:val="000000" w:themeColor="text1"/>
          <w:szCs w:val="24"/>
        </w:rPr>
        <w:t xml:space="preserve">条　</w:t>
      </w:r>
      <w:r w:rsidR="006D33A1">
        <w:rPr>
          <w:rFonts w:ascii="ＭＳ 明朝" w:eastAsia="ＭＳ 明朝" w:hAnsi="ＭＳ 明朝" w:hint="eastAsia"/>
          <w:color w:val="000000" w:themeColor="text1"/>
          <w:szCs w:val="24"/>
        </w:rPr>
        <w:t>町長は、</w:t>
      </w:r>
      <w:r w:rsidR="00535478">
        <w:rPr>
          <w:rFonts w:ascii="ＭＳ 明朝" w:eastAsia="ＭＳ 明朝" w:hAnsi="ＭＳ 明朝" w:hint="eastAsia"/>
          <w:color w:val="000000" w:themeColor="text1"/>
          <w:szCs w:val="24"/>
        </w:rPr>
        <w:t>インターン</w:t>
      </w:r>
      <w:r w:rsidR="006D33A1">
        <w:rPr>
          <w:rFonts w:ascii="ＭＳ 明朝" w:eastAsia="ＭＳ 明朝" w:hAnsi="ＭＳ 明朝" w:hint="eastAsia"/>
          <w:color w:val="000000" w:themeColor="text1"/>
          <w:szCs w:val="24"/>
        </w:rPr>
        <w:t>として</w:t>
      </w:r>
      <w:r w:rsidR="00535478">
        <w:rPr>
          <w:rFonts w:ascii="ＭＳ 明朝" w:eastAsia="ＭＳ 明朝" w:hAnsi="ＭＳ 明朝" w:hint="eastAsia"/>
          <w:color w:val="000000" w:themeColor="text1"/>
          <w:szCs w:val="24"/>
        </w:rPr>
        <w:t>委嘱を受け</w:t>
      </w:r>
      <w:r w:rsidR="006D33A1">
        <w:rPr>
          <w:rFonts w:ascii="ＭＳ 明朝" w:eastAsia="ＭＳ 明朝" w:hAnsi="ＭＳ 明朝" w:hint="eastAsia"/>
          <w:color w:val="000000" w:themeColor="text1"/>
          <w:szCs w:val="24"/>
        </w:rPr>
        <w:t>た者に対して</w:t>
      </w:r>
      <w:r w:rsidR="00535478">
        <w:rPr>
          <w:rFonts w:ascii="ＭＳ 明朝" w:eastAsia="ＭＳ 明朝" w:hAnsi="ＭＳ 明朝" w:hint="eastAsia"/>
          <w:color w:val="000000" w:themeColor="text1"/>
          <w:szCs w:val="24"/>
        </w:rPr>
        <w:t>、</w:t>
      </w:r>
      <w:r w:rsidR="006D33A1">
        <w:rPr>
          <w:rFonts w:ascii="ＭＳ 明朝" w:eastAsia="ＭＳ 明朝" w:hAnsi="ＭＳ 明朝" w:hint="eastAsia"/>
          <w:color w:val="000000" w:themeColor="text1"/>
          <w:szCs w:val="24"/>
        </w:rPr>
        <w:t>地域活動の対価として委託料を支払うものとする。ただし、町との雇用契約は存在しないものとする。</w:t>
      </w:r>
    </w:p>
    <w:p w:rsidR="006D33A1" w:rsidRDefault="006D33A1" w:rsidP="00535478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２　前項の委託料の額は、日額12,000円を上限とする。</w:t>
      </w:r>
    </w:p>
    <w:p w:rsidR="00BA67E8" w:rsidRDefault="002E25C1" w:rsidP="00535478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（採用取消及び解嘱）</w:t>
      </w:r>
    </w:p>
    <w:p w:rsidR="002E25C1" w:rsidRDefault="002E25C1" w:rsidP="002E25C1">
      <w:pPr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852FF5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条　町長は、隊員が次の各号のいずれかに該当する場合は、当該隊員の採用取消及び解嘱をすることができる。</w:t>
      </w:r>
    </w:p>
    <w:p w:rsidR="002E25C1" w:rsidRDefault="002E25C1" w:rsidP="002E25C1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法令、条例、規則等に違反したとき。</w:t>
      </w:r>
    </w:p>
    <w:p w:rsidR="002E25C1" w:rsidRDefault="002E25C1" w:rsidP="002E25C1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隊員として、ふさわしくない非行があったとき。</w:t>
      </w:r>
    </w:p>
    <w:p w:rsidR="002E25C1" w:rsidRDefault="002E25C1" w:rsidP="002E25C1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(3)</w:t>
      </w:r>
      <w:r>
        <w:rPr>
          <w:rFonts w:ascii="ＭＳ 明朝" w:eastAsia="ＭＳ 明朝" w:hAnsi="ＭＳ 明朝" w:cs="ＭＳ 明朝" w:hint="eastAsia"/>
          <w:color w:val="000000"/>
        </w:rPr>
        <w:t xml:space="preserve">　地域活動を怠ったとき。</w:t>
      </w:r>
    </w:p>
    <w:p w:rsidR="002E25C1" w:rsidRDefault="002E25C1" w:rsidP="002E25C1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(4)</w:t>
      </w:r>
      <w:r>
        <w:rPr>
          <w:rFonts w:ascii="ＭＳ 明朝" w:eastAsia="ＭＳ 明朝" w:hAnsi="ＭＳ 明朝" w:cs="ＭＳ 明朝" w:hint="eastAsia"/>
          <w:color w:val="000000"/>
        </w:rPr>
        <w:t xml:space="preserve">　地域活動の内容が不適切であると認められるとき。</w:t>
      </w:r>
    </w:p>
    <w:p w:rsidR="002E25C1" w:rsidRDefault="002E25C1" w:rsidP="002E25C1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lastRenderedPageBreak/>
        <w:t>(5)</w:t>
      </w:r>
      <w:r>
        <w:rPr>
          <w:rFonts w:ascii="ＭＳ 明朝" w:eastAsia="ＭＳ 明朝" w:hAnsi="ＭＳ 明朝" w:cs="ＭＳ 明朝" w:hint="eastAsia"/>
          <w:color w:val="000000"/>
        </w:rPr>
        <w:t xml:space="preserve">　心身の故障のため、地域活動の遂行が困難になったとき。</w:t>
      </w:r>
    </w:p>
    <w:p w:rsidR="002E25C1" w:rsidRPr="002E25C1" w:rsidRDefault="002E25C1" w:rsidP="00852FF5">
      <w:pPr>
        <w:ind w:leftChars="100" w:left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（退任）</w:t>
      </w:r>
    </w:p>
    <w:p w:rsidR="00C26A32" w:rsidRPr="00C26A32" w:rsidRDefault="002E25C1" w:rsidP="002E25C1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10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条　隊員</w:t>
      </w:r>
      <w:r w:rsidR="00C26A32">
        <w:rPr>
          <w:rFonts w:ascii="ＭＳ 明朝" w:eastAsia="ＭＳ 明朝" w:hAnsi="ＭＳ 明朝" w:hint="eastAsia"/>
          <w:color w:val="000000" w:themeColor="text1"/>
          <w:szCs w:val="24"/>
        </w:rPr>
        <w:t>がやむを得ず期間満了前に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退任</w:t>
      </w:r>
      <w:r w:rsidR="00C26A32">
        <w:rPr>
          <w:rFonts w:ascii="ＭＳ 明朝" w:eastAsia="ＭＳ 明朝" w:hAnsi="ＭＳ 明朝" w:hint="eastAsia"/>
          <w:color w:val="000000" w:themeColor="text1"/>
          <w:szCs w:val="24"/>
        </w:rPr>
        <w:t>しようとするときは、すみやかに町長へ申し出なければならない。</w:t>
      </w:r>
    </w:p>
    <w:p w:rsidR="001D253E" w:rsidRPr="001D253E" w:rsidRDefault="0052398F" w:rsidP="00852FF5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AC195D">
        <w:rPr>
          <w:rFonts w:ascii="ＭＳ 明朝" w:eastAsia="ＭＳ 明朝" w:hAnsi="ＭＳ 明朝" w:hint="eastAsia"/>
          <w:color w:val="000000" w:themeColor="text1"/>
          <w:szCs w:val="24"/>
        </w:rPr>
        <w:t>秘密の保持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1D253E" w:rsidRPr="001D253E" w:rsidRDefault="001D253E" w:rsidP="001D253E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 w:rsidRPr="001D253E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8D34C6">
        <w:rPr>
          <w:rFonts w:ascii="ＭＳ 明朝" w:eastAsia="ＭＳ 明朝" w:hAnsi="ＭＳ 明朝" w:hint="eastAsia"/>
          <w:color w:val="000000" w:themeColor="text1"/>
          <w:szCs w:val="24"/>
        </w:rPr>
        <w:t>1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1</w:t>
      </w:r>
      <w:r w:rsidRPr="001D253E">
        <w:rPr>
          <w:rFonts w:ascii="ＭＳ 明朝" w:eastAsia="ＭＳ 明朝" w:hAnsi="ＭＳ 明朝"/>
          <w:color w:val="000000" w:themeColor="text1"/>
          <w:szCs w:val="24"/>
        </w:rPr>
        <w:t xml:space="preserve">条　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隊員</w:t>
      </w:r>
      <w:r w:rsidR="00AC195D">
        <w:rPr>
          <w:rFonts w:ascii="ＭＳ 明朝" w:eastAsia="ＭＳ 明朝" w:hAnsi="ＭＳ 明朝" w:hint="eastAsia"/>
          <w:color w:val="000000" w:themeColor="text1"/>
          <w:szCs w:val="24"/>
        </w:rPr>
        <w:t>は、活動上知り得た秘密を漏らしてはならない。その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任</w:t>
      </w:r>
      <w:r w:rsidR="00AC195D">
        <w:rPr>
          <w:rFonts w:ascii="ＭＳ 明朝" w:eastAsia="ＭＳ 明朝" w:hAnsi="ＭＳ 明朝" w:hint="eastAsia"/>
          <w:color w:val="000000" w:themeColor="text1"/>
          <w:szCs w:val="24"/>
        </w:rPr>
        <w:t>を退いた後も、同様とする。</w:t>
      </w:r>
    </w:p>
    <w:p w:rsidR="00852FF5" w:rsidRDefault="00852FF5" w:rsidP="00852FF5">
      <w:pPr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（町の役割）</w:t>
      </w:r>
    </w:p>
    <w:p w:rsidR="00852FF5" w:rsidRDefault="00852FF5" w:rsidP="00852FF5">
      <w:pPr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第12条　町は、隊員の活動が円滑に実施できるように、次に掲げる業務を行うものとする。</w:t>
      </w:r>
    </w:p>
    <w:p w:rsidR="00852FF5" w:rsidRDefault="00852FF5" w:rsidP="00852FF5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(１)　隊員の活動計画の作成協力</w:t>
      </w:r>
    </w:p>
    <w:p w:rsidR="00852FF5" w:rsidRDefault="00852FF5" w:rsidP="00852FF5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(２)　隊員の地域活動に関する調整</w:t>
      </w:r>
    </w:p>
    <w:p w:rsidR="00852FF5" w:rsidRDefault="00852FF5" w:rsidP="00852FF5">
      <w:pPr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(３)　隊員が地域活動を行う受入先等との調整</w:t>
      </w:r>
    </w:p>
    <w:p w:rsidR="00852FF5" w:rsidRDefault="00852FF5" w:rsidP="00852FF5">
      <w:pPr>
        <w:ind w:firstLineChars="100" w:firstLine="2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(４)　前各号に掲げるもののほか、隊員の地域活動に関して必要な事項</w:t>
      </w:r>
    </w:p>
    <w:p w:rsidR="00852FF5" w:rsidRPr="001D253E" w:rsidRDefault="00852FF5" w:rsidP="00852FF5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/>
        </w:rPr>
        <w:t>２　町長は、隊員の地域活動を支援するため、</w:t>
      </w:r>
      <w:r w:rsidR="003376FC">
        <w:rPr>
          <w:rFonts w:ascii="ＭＳ 明朝" w:eastAsia="ＭＳ 明朝" w:hAnsi="ＭＳ 明朝" w:cs="ＭＳ 明朝" w:hint="eastAsia"/>
          <w:color w:val="000000"/>
        </w:rPr>
        <w:t>前項の業務のほか</w:t>
      </w:r>
      <w:r>
        <w:rPr>
          <w:rFonts w:ascii="ＭＳ 明朝" w:eastAsia="ＭＳ 明朝" w:hAnsi="ＭＳ 明朝" w:cs="ＭＳ 明朝" w:hint="eastAsia"/>
          <w:color w:val="000000"/>
        </w:rPr>
        <w:t>必要な事務を法人又は団体（以下「委託</w:t>
      </w:r>
      <w:r w:rsidR="003376FC">
        <w:rPr>
          <w:rFonts w:ascii="ＭＳ 明朝" w:eastAsia="ＭＳ 明朝" w:hAnsi="ＭＳ 明朝" w:cs="ＭＳ 明朝" w:hint="eastAsia"/>
          <w:color w:val="000000"/>
        </w:rPr>
        <w:t>法人</w:t>
      </w:r>
      <w:r>
        <w:rPr>
          <w:rFonts w:ascii="ＭＳ 明朝" w:eastAsia="ＭＳ 明朝" w:hAnsi="ＭＳ 明朝" w:cs="ＭＳ 明朝" w:hint="eastAsia"/>
          <w:color w:val="000000"/>
        </w:rPr>
        <w:t>等」という。）に委託することができる。この場合において、委託の内容（第７条の活動報告、第８条の活動経費を含む）については、この要綱によらず委託</w:t>
      </w:r>
      <w:r w:rsidR="003376FC">
        <w:rPr>
          <w:rFonts w:ascii="ＭＳ 明朝" w:eastAsia="ＭＳ 明朝" w:hAnsi="ＭＳ 明朝" w:cs="ＭＳ 明朝" w:hint="eastAsia"/>
          <w:color w:val="000000"/>
        </w:rPr>
        <w:t>法人</w:t>
      </w:r>
      <w:r>
        <w:rPr>
          <w:rFonts w:ascii="ＭＳ 明朝" w:eastAsia="ＭＳ 明朝" w:hAnsi="ＭＳ 明朝" w:cs="ＭＳ 明朝" w:hint="eastAsia"/>
          <w:color w:val="000000"/>
        </w:rPr>
        <w:t>等との協議により決定し契約するものとする。</w:t>
      </w:r>
    </w:p>
    <w:p w:rsidR="001D253E" w:rsidRPr="001D253E" w:rsidRDefault="0052398F" w:rsidP="0052398F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その他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AC195D" w:rsidRDefault="001D253E" w:rsidP="00AC195D">
      <w:pPr>
        <w:ind w:left="252" w:hangingChars="100" w:hanging="252"/>
        <w:rPr>
          <w:rFonts w:ascii="ＭＳ 明朝" w:eastAsia="ＭＳ 明朝" w:hAnsi="ＭＳ 明朝"/>
          <w:color w:val="000000" w:themeColor="text1"/>
          <w:szCs w:val="24"/>
        </w:rPr>
      </w:pPr>
      <w:r w:rsidRPr="001D253E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8D34C6">
        <w:rPr>
          <w:rFonts w:ascii="ＭＳ 明朝" w:eastAsia="ＭＳ 明朝" w:hAnsi="ＭＳ 明朝" w:hint="eastAsia"/>
          <w:color w:val="000000" w:themeColor="text1"/>
          <w:szCs w:val="24"/>
        </w:rPr>
        <w:t>1</w:t>
      </w:r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Pr="001D253E">
        <w:rPr>
          <w:rFonts w:ascii="ＭＳ 明朝" w:eastAsia="ＭＳ 明朝" w:hAnsi="ＭＳ 明朝"/>
          <w:color w:val="000000" w:themeColor="text1"/>
          <w:szCs w:val="24"/>
        </w:rPr>
        <w:t>条</w:t>
      </w:r>
      <w:r w:rsidR="00AC195D">
        <w:rPr>
          <w:rFonts w:ascii="ＭＳ 明朝" w:eastAsia="ＭＳ 明朝" w:hAnsi="ＭＳ 明朝" w:hint="eastAsia"/>
          <w:color w:val="000000" w:themeColor="text1"/>
          <w:szCs w:val="24"/>
        </w:rPr>
        <w:t xml:space="preserve">　この要綱に定めるもののほか、必要な事項は、町長</w:t>
      </w:r>
      <w:r w:rsidR="004E03A8">
        <w:rPr>
          <w:rFonts w:ascii="ＭＳ 明朝" w:eastAsia="ＭＳ 明朝" w:hAnsi="ＭＳ 明朝" w:hint="eastAsia"/>
          <w:color w:val="000000" w:themeColor="text1"/>
          <w:szCs w:val="24"/>
        </w:rPr>
        <w:t>が</w:t>
      </w:r>
      <w:bookmarkStart w:id="0" w:name="_GoBack"/>
      <w:bookmarkEnd w:id="0"/>
      <w:r w:rsidR="00852FF5">
        <w:rPr>
          <w:rFonts w:ascii="ＭＳ 明朝" w:eastAsia="ＭＳ 明朝" w:hAnsi="ＭＳ 明朝" w:hint="eastAsia"/>
          <w:color w:val="000000" w:themeColor="text1"/>
          <w:szCs w:val="24"/>
        </w:rPr>
        <w:t>別</w:t>
      </w:r>
      <w:r w:rsidR="003052C3">
        <w:rPr>
          <w:rFonts w:ascii="ＭＳ 明朝" w:eastAsia="ＭＳ 明朝" w:hAnsi="ＭＳ 明朝" w:hint="eastAsia"/>
          <w:color w:val="000000" w:themeColor="text1"/>
          <w:szCs w:val="24"/>
        </w:rPr>
        <w:t>に</w:t>
      </w:r>
      <w:r w:rsidR="00AC195D">
        <w:rPr>
          <w:rFonts w:ascii="ＭＳ 明朝" w:eastAsia="ＭＳ 明朝" w:hAnsi="ＭＳ 明朝" w:hint="eastAsia"/>
          <w:color w:val="000000" w:themeColor="text1"/>
          <w:szCs w:val="24"/>
        </w:rPr>
        <w:t>定める。</w:t>
      </w:r>
    </w:p>
    <w:p w:rsidR="001D253E" w:rsidRPr="001D253E" w:rsidRDefault="001D253E" w:rsidP="00852FF5">
      <w:pPr>
        <w:ind w:left="240"/>
        <w:rPr>
          <w:rFonts w:ascii="ＭＳ 明朝" w:eastAsia="ＭＳ 明朝" w:hAnsi="ＭＳ 明朝"/>
          <w:color w:val="000000" w:themeColor="text1"/>
          <w:szCs w:val="24"/>
        </w:rPr>
      </w:pPr>
      <w:r w:rsidRPr="001D253E">
        <w:rPr>
          <w:rFonts w:ascii="ＭＳ 明朝" w:eastAsia="ＭＳ 明朝" w:hAnsi="ＭＳ 明朝"/>
          <w:color w:val="000000" w:themeColor="text1"/>
          <w:szCs w:val="24"/>
        </w:rPr>
        <w:t xml:space="preserve">　</w:t>
      </w:r>
    </w:p>
    <w:p w:rsidR="006E7F67" w:rsidRPr="006E7F67" w:rsidRDefault="006E7F67" w:rsidP="006E7F67">
      <w:pPr>
        <w:ind w:firstLineChars="100" w:firstLine="252"/>
        <w:rPr>
          <w:rFonts w:ascii="ＭＳ 明朝" w:eastAsia="ＭＳ 明朝" w:hAnsi="ＭＳ 明朝"/>
          <w:color w:val="000000" w:themeColor="text1"/>
          <w:szCs w:val="24"/>
        </w:rPr>
      </w:pPr>
      <w:r w:rsidRPr="006E7F67">
        <w:rPr>
          <w:rFonts w:ascii="ＭＳ 明朝" w:eastAsia="ＭＳ 明朝" w:hAnsi="ＭＳ 明朝" w:hint="eastAsia"/>
          <w:color w:val="000000" w:themeColor="text1"/>
          <w:szCs w:val="24"/>
        </w:rPr>
        <w:t>附　則</w:t>
      </w:r>
    </w:p>
    <w:p w:rsidR="000E414B" w:rsidRDefault="000A242B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この要綱は、</w:t>
      </w:r>
      <w:r w:rsidRPr="00CC65A1">
        <w:rPr>
          <w:rFonts w:ascii="ＭＳ 明朝" w:eastAsia="ＭＳ 明朝" w:hAnsi="ＭＳ 明朝" w:hint="eastAsia"/>
          <w:color w:val="000000" w:themeColor="text1"/>
          <w:szCs w:val="24"/>
        </w:rPr>
        <w:t>令和</w:t>
      </w:r>
      <w:r w:rsidR="00C62B80" w:rsidRPr="00CC65A1">
        <w:rPr>
          <w:rFonts w:ascii="ＭＳ 明朝" w:eastAsia="ＭＳ 明朝" w:hAnsi="ＭＳ 明朝" w:hint="eastAsia"/>
          <w:color w:val="000000" w:themeColor="text1"/>
          <w:szCs w:val="24"/>
        </w:rPr>
        <w:t>５</w:t>
      </w:r>
      <w:r w:rsidR="006E7F67" w:rsidRPr="00CC65A1">
        <w:rPr>
          <w:rFonts w:ascii="ＭＳ 明朝" w:eastAsia="ＭＳ 明朝" w:hAnsi="ＭＳ 明朝" w:hint="eastAsia"/>
          <w:color w:val="000000" w:themeColor="text1"/>
          <w:szCs w:val="24"/>
        </w:rPr>
        <w:t>年</w:t>
      </w:r>
      <w:r w:rsidR="00CC65A1">
        <w:rPr>
          <w:rFonts w:ascii="ＭＳ 明朝" w:eastAsia="ＭＳ 明朝" w:hAnsi="ＭＳ 明朝" w:hint="eastAsia"/>
          <w:color w:val="000000" w:themeColor="text1"/>
          <w:szCs w:val="24"/>
        </w:rPr>
        <w:t>７</w:t>
      </w:r>
      <w:r w:rsidR="006E7F67" w:rsidRPr="00CC65A1">
        <w:rPr>
          <w:rFonts w:ascii="ＭＳ 明朝" w:eastAsia="ＭＳ 明朝" w:hAnsi="ＭＳ 明朝"/>
          <w:color w:val="000000" w:themeColor="text1"/>
          <w:szCs w:val="24"/>
        </w:rPr>
        <w:t>月</w:t>
      </w:r>
      <w:r w:rsidR="00CC65A1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6E7F67" w:rsidRPr="00CC65A1">
        <w:rPr>
          <w:rFonts w:ascii="ＭＳ 明朝" w:eastAsia="ＭＳ 明朝" w:hAnsi="ＭＳ 明朝"/>
          <w:color w:val="000000" w:themeColor="text1"/>
          <w:szCs w:val="24"/>
        </w:rPr>
        <w:t>日</w:t>
      </w:r>
      <w:r w:rsidR="006E7F67" w:rsidRPr="006E7F67">
        <w:rPr>
          <w:rFonts w:ascii="ＭＳ 明朝" w:eastAsia="ＭＳ 明朝" w:hAnsi="ＭＳ 明朝"/>
          <w:color w:val="000000" w:themeColor="text1"/>
          <w:szCs w:val="24"/>
        </w:rPr>
        <w:t>から施行する。</w:t>
      </w:r>
    </w:p>
    <w:p w:rsidR="00A26655" w:rsidRDefault="00A26655" w:rsidP="008D34C6">
      <w:pPr>
        <w:rPr>
          <w:rFonts w:ascii="ＭＳ 明朝" w:eastAsia="ＭＳ 明朝" w:hAnsi="ＭＳ 明朝"/>
          <w:szCs w:val="24"/>
        </w:rPr>
      </w:pPr>
    </w:p>
    <w:sectPr w:rsidR="00A26655" w:rsidSect="001A562B">
      <w:pgSz w:w="11906" w:h="16838" w:code="9"/>
      <w:pgMar w:top="1701" w:right="1134" w:bottom="1701" w:left="1701" w:header="851" w:footer="992" w:gutter="0"/>
      <w:cols w:space="425"/>
      <w:docGrid w:type="linesAndChars" w:linePitch="44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64" w:rsidRDefault="00991364" w:rsidP="002D466E">
      <w:r>
        <w:separator/>
      </w:r>
    </w:p>
  </w:endnote>
  <w:endnote w:type="continuationSeparator" w:id="0">
    <w:p w:rsidR="00991364" w:rsidRDefault="00991364" w:rsidP="002D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64" w:rsidRDefault="00991364" w:rsidP="002D466E">
      <w:r>
        <w:separator/>
      </w:r>
    </w:p>
  </w:footnote>
  <w:footnote w:type="continuationSeparator" w:id="0">
    <w:p w:rsidR="00991364" w:rsidRDefault="00991364" w:rsidP="002D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55"/>
    <w:rsid w:val="000058F7"/>
    <w:rsid w:val="00012A18"/>
    <w:rsid w:val="0001573D"/>
    <w:rsid w:val="000166E8"/>
    <w:rsid w:val="000310F8"/>
    <w:rsid w:val="00033723"/>
    <w:rsid w:val="00036D5F"/>
    <w:rsid w:val="00046C56"/>
    <w:rsid w:val="00077060"/>
    <w:rsid w:val="00096284"/>
    <w:rsid w:val="00097D09"/>
    <w:rsid w:val="000A242B"/>
    <w:rsid w:val="000B50F9"/>
    <w:rsid w:val="000C24F3"/>
    <w:rsid w:val="000E414B"/>
    <w:rsid w:val="00101969"/>
    <w:rsid w:val="00101C96"/>
    <w:rsid w:val="00120E4E"/>
    <w:rsid w:val="001666B3"/>
    <w:rsid w:val="00171328"/>
    <w:rsid w:val="00186E7B"/>
    <w:rsid w:val="001870DF"/>
    <w:rsid w:val="00196B2B"/>
    <w:rsid w:val="001A562B"/>
    <w:rsid w:val="001D253E"/>
    <w:rsid w:val="001D2E33"/>
    <w:rsid w:val="001E07E8"/>
    <w:rsid w:val="00274A4B"/>
    <w:rsid w:val="002A5E9D"/>
    <w:rsid w:val="002B3F0F"/>
    <w:rsid w:val="002B470A"/>
    <w:rsid w:val="002D466E"/>
    <w:rsid w:val="002E25C1"/>
    <w:rsid w:val="002E3A4F"/>
    <w:rsid w:val="002F489E"/>
    <w:rsid w:val="003052C3"/>
    <w:rsid w:val="003160D1"/>
    <w:rsid w:val="00336BF5"/>
    <w:rsid w:val="003376FC"/>
    <w:rsid w:val="00341F33"/>
    <w:rsid w:val="0035175B"/>
    <w:rsid w:val="00353588"/>
    <w:rsid w:val="00356C2F"/>
    <w:rsid w:val="003862CD"/>
    <w:rsid w:val="00391D04"/>
    <w:rsid w:val="003B6CF7"/>
    <w:rsid w:val="003C13DD"/>
    <w:rsid w:val="003F115C"/>
    <w:rsid w:val="00411298"/>
    <w:rsid w:val="00424C67"/>
    <w:rsid w:val="00427405"/>
    <w:rsid w:val="00445887"/>
    <w:rsid w:val="0047242A"/>
    <w:rsid w:val="00473D15"/>
    <w:rsid w:val="004945CD"/>
    <w:rsid w:val="004A0033"/>
    <w:rsid w:val="004A09F9"/>
    <w:rsid w:val="004C3539"/>
    <w:rsid w:val="004D10FF"/>
    <w:rsid w:val="004D7803"/>
    <w:rsid w:val="004E03A8"/>
    <w:rsid w:val="0052398F"/>
    <w:rsid w:val="00524673"/>
    <w:rsid w:val="00535478"/>
    <w:rsid w:val="00561113"/>
    <w:rsid w:val="00573B30"/>
    <w:rsid w:val="00586685"/>
    <w:rsid w:val="005A2B2A"/>
    <w:rsid w:val="005A7372"/>
    <w:rsid w:val="005D4FDC"/>
    <w:rsid w:val="005E3676"/>
    <w:rsid w:val="005F7273"/>
    <w:rsid w:val="00603501"/>
    <w:rsid w:val="006161BC"/>
    <w:rsid w:val="00633856"/>
    <w:rsid w:val="006426C4"/>
    <w:rsid w:val="00667093"/>
    <w:rsid w:val="00673362"/>
    <w:rsid w:val="00674851"/>
    <w:rsid w:val="00682EB9"/>
    <w:rsid w:val="00697392"/>
    <w:rsid w:val="006A3D4B"/>
    <w:rsid w:val="006B7583"/>
    <w:rsid w:val="006C720F"/>
    <w:rsid w:val="006D2EC9"/>
    <w:rsid w:val="006D33A1"/>
    <w:rsid w:val="006E37DE"/>
    <w:rsid w:val="006E7AD8"/>
    <w:rsid w:val="006E7F67"/>
    <w:rsid w:val="00707196"/>
    <w:rsid w:val="00715EBF"/>
    <w:rsid w:val="00725512"/>
    <w:rsid w:val="007310BD"/>
    <w:rsid w:val="007349DF"/>
    <w:rsid w:val="007379EC"/>
    <w:rsid w:val="00737F86"/>
    <w:rsid w:val="00757CF8"/>
    <w:rsid w:val="00766160"/>
    <w:rsid w:val="00780A69"/>
    <w:rsid w:val="00785244"/>
    <w:rsid w:val="00787BFA"/>
    <w:rsid w:val="007A0A57"/>
    <w:rsid w:val="007B1485"/>
    <w:rsid w:val="007B2E32"/>
    <w:rsid w:val="007B551F"/>
    <w:rsid w:val="007D0B4D"/>
    <w:rsid w:val="007E0904"/>
    <w:rsid w:val="007E383B"/>
    <w:rsid w:val="007E606E"/>
    <w:rsid w:val="007E6BF8"/>
    <w:rsid w:val="007F20B0"/>
    <w:rsid w:val="008300F5"/>
    <w:rsid w:val="0084797A"/>
    <w:rsid w:val="00852FF5"/>
    <w:rsid w:val="008901A8"/>
    <w:rsid w:val="00891A79"/>
    <w:rsid w:val="008954AF"/>
    <w:rsid w:val="00897FB4"/>
    <w:rsid w:val="008A7888"/>
    <w:rsid w:val="008B07F1"/>
    <w:rsid w:val="008B329C"/>
    <w:rsid w:val="008C4DDE"/>
    <w:rsid w:val="008C5DEF"/>
    <w:rsid w:val="008D34C6"/>
    <w:rsid w:val="008D62DC"/>
    <w:rsid w:val="008E343F"/>
    <w:rsid w:val="0090427D"/>
    <w:rsid w:val="00910626"/>
    <w:rsid w:val="00916FD1"/>
    <w:rsid w:val="009375FC"/>
    <w:rsid w:val="00941CFF"/>
    <w:rsid w:val="009601C5"/>
    <w:rsid w:val="00960CEC"/>
    <w:rsid w:val="00963E9F"/>
    <w:rsid w:val="00966272"/>
    <w:rsid w:val="009734FF"/>
    <w:rsid w:val="00983C52"/>
    <w:rsid w:val="0098479E"/>
    <w:rsid w:val="00991364"/>
    <w:rsid w:val="0099137A"/>
    <w:rsid w:val="009958C9"/>
    <w:rsid w:val="009B340C"/>
    <w:rsid w:val="009C760E"/>
    <w:rsid w:val="009D1544"/>
    <w:rsid w:val="009D4A58"/>
    <w:rsid w:val="009F07F1"/>
    <w:rsid w:val="009F60DA"/>
    <w:rsid w:val="00A00C14"/>
    <w:rsid w:val="00A02073"/>
    <w:rsid w:val="00A0398D"/>
    <w:rsid w:val="00A05106"/>
    <w:rsid w:val="00A26655"/>
    <w:rsid w:val="00A43087"/>
    <w:rsid w:val="00A55ACC"/>
    <w:rsid w:val="00A6350D"/>
    <w:rsid w:val="00A70514"/>
    <w:rsid w:val="00A70E2F"/>
    <w:rsid w:val="00A72A4C"/>
    <w:rsid w:val="00A951E5"/>
    <w:rsid w:val="00AA3FC2"/>
    <w:rsid w:val="00AC195D"/>
    <w:rsid w:val="00AC47B2"/>
    <w:rsid w:val="00AE0E8C"/>
    <w:rsid w:val="00AE5BB3"/>
    <w:rsid w:val="00AE79AD"/>
    <w:rsid w:val="00AE7A39"/>
    <w:rsid w:val="00AF013F"/>
    <w:rsid w:val="00AF4F4D"/>
    <w:rsid w:val="00B030CA"/>
    <w:rsid w:val="00B2230A"/>
    <w:rsid w:val="00B22D92"/>
    <w:rsid w:val="00B66D3E"/>
    <w:rsid w:val="00B90F8C"/>
    <w:rsid w:val="00BA67E8"/>
    <w:rsid w:val="00BC71E2"/>
    <w:rsid w:val="00BE5FF7"/>
    <w:rsid w:val="00BE7A58"/>
    <w:rsid w:val="00BF75AC"/>
    <w:rsid w:val="00BF7F90"/>
    <w:rsid w:val="00C02B70"/>
    <w:rsid w:val="00C074F7"/>
    <w:rsid w:val="00C26A32"/>
    <w:rsid w:val="00C43C3B"/>
    <w:rsid w:val="00C529F8"/>
    <w:rsid w:val="00C56F94"/>
    <w:rsid w:val="00C62B80"/>
    <w:rsid w:val="00C65DA7"/>
    <w:rsid w:val="00C71503"/>
    <w:rsid w:val="00C76BC6"/>
    <w:rsid w:val="00CC65A1"/>
    <w:rsid w:val="00CC74D8"/>
    <w:rsid w:val="00CD484F"/>
    <w:rsid w:val="00CE1DCA"/>
    <w:rsid w:val="00D2692B"/>
    <w:rsid w:val="00D42EB7"/>
    <w:rsid w:val="00D635C8"/>
    <w:rsid w:val="00D713DE"/>
    <w:rsid w:val="00D82E74"/>
    <w:rsid w:val="00D9564A"/>
    <w:rsid w:val="00DA0315"/>
    <w:rsid w:val="00DD576E"/>
    <w:rsid w:val="00DE21F1"/>
    <w:rsid w:val="00E12A39"/>
    <w:rsid w:val="00E411B6"/>
    <w:rsid w:val="00E520CF"/>
    <w:rsid w:val="00E70CC8"/>
    <w:rsid w:val="00E802B6"/>
    <w:rsid w:val="00E81AC9"/>
    <w:rsid w:val="00EA26FC"/>
    <w:rsid w:val="00EB6A6F"/>
    <w:rsid w:val="00EC2678"/>
    <w:rsid w:val="00ED17BC"/>
    <w:rsid w:val="00ED58C4"/>
    <w:rsid w:val="00EE6D6E"/>
    <w:rsid w:val="00EF6A8E"/>
    <w:rsid w:val="00F43D5A"/>
    <w:rsid w:val="00F51BC1"/>
    <w:rsid w:val="00F5226D"/>
    <w:rsid w:val="00F54515"/>
    <w:rsid w:val="00F70805"/>
    <w:rsid w:val="00F72680"/>
    <w:rsid w:val="00F90283"/>
    <w:rsid w:val="00FA2957"/>
    <w:rsid w:val="00FB1CEA"/>
    <w:rsid w:val="00FB2940"/>
    <w:rsid w:val="00FB311B"/>
    <w:rsid w:val="00FB5404"/>
    <w:rsid w:val="00FC70B4"/>
    <w:rsid w:val="00FD5875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C9FFF"/>
  <w15:chartTrackingRefBased/>
  <w15:docId w15:val="{1D481AF5-51E5-40C8-87E3-C93B600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F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66E"/>
  </w:style>
  <w:style w:type="paragraph" w:styleId="a8">
    <w:name w:val="footer"/>
    <w:basedOn w:val="a"/>
    <w:link w:val="a9"/>
    <w:uiPriority w:val="99"/>
    <w:unhideWhenUsed/>
    <w:rsid w:val="002D4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66E"/>
  </w:style>
  <w:style w:type="character" w:styleId="aa">
    <w:name w:val="Hyperlink"/>
    <w:basedOn w:val="a0"/>
    <w:uiPriority w:val="99"/>
    <w:semiHidden/>
    <w:unhideWhenUsed/>
    <w:rsid w:val="00573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C3CE-2618-4840-A153-5274DE1A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笛田 直宏</dc:creator>
  <cp:keywords/>
  <dc:description/>
  <cp:lastModifiedBy>本田 梓峰</cp:lastModifiedBy>
  <cp:revision>22</cp:revision>
  <cp:lastPrinted>2021-03-31T00:10:00Z</cp:lastPrinted>
  <dcterms:created xsi:type="dcterms:W3CDTF">2021-01-25T08:10:00Z</dcterms:created>
  <dcterms:modified xsi:type="dcterms:W3CDTF">2023-06-29T23:46:00Z</dcterms:modified>
</cp:coreProperties>
</file>