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454F26" w:rsidP="00EA503B">
      <w:pPr>
        <w:rPr>
          <w:rFonts w:asciiTheme="majorEastAsia" w:eastAsiaTheme="majorEastAsia" w:hAnsiTheme="majorEastAsia"/>
          <w:szCs w:val="22"/>
        </w:rPr>
      </w:pPr>
      <w:r w:rsidRPr="00127974">
        <w:rPr>
          <w:rFonts w:asciiTheme="majorEastAsia" w:eastAsiaTheme="majorEastAsia" w:hAnsiTheme="majorEastAsia" w:hint="eastAsia"/>
          <w:b/>
          <w:szCs w:val="22"/>
        </w:rPr>
        <w:t>様式第11</w:t>
      </w:r>
      <w:r w:rsidR="00127974">
        <w:rPr>
          <w:rFonts w:asciiTheme="majorEastAsia" w:eastAsiaTheme="majorEastAsia" w:hAnsiTheme="majorEastAsia" w:hint="eastAsia"/>
          <w:szCs w:val="22"/>
        </w:rPr>
        <w:t>（都市再生特別措置法施行規則第35条第1項第2</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5568"/>
      </w:tblGrid>
      <w:tr w:rsidR="00EA503B" w:rsidRPr="00082D5A" w:rsidTr="009506ED">
        <w:tc>
          <w:tcPr>
            <w:tcW w:w="9889" w:type="dxa"/>
            <w:gridSpan w:val="2"/>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noProof/>
                <w:szCs w:val="22"/>
              </w:rPr>
              <mc:AlternateContent>
                <mc:Choice Requires="wps">
                  <w:drawing>
                    <wp:anchor distT="0" distB="0" distL="114300" distR="114300" simplePos="0" relativeHeight="251974144" behindDoc="0" locked="0" layoutInCell="1" allowOverlap="1" wp14:anchorId="5407644E" wp14:editId="3A9FDF4D">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F1EE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97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082D5A">
              <w:rPr>
                <w:rFonts w:asciiTheme="minorEastAsia" w:hAnsiTheme="minorEastAsia" w:hint="eastAsia"/>
                <w:szCs w:val="22"/>
              </w:rPr>
              <w:t>都市再生特別措置法第８８条第１項の規定に基づき、</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270"/>
                <w:kern w:val="0"/>
                <w:szCs w:val="22"/>
                <w:fitText w:val="3990" w:id="1390707456"/>
              </w:rPr>
              <w:t>住宅等の新</w:t>
            </w:r>
            <w:r w:rsidRPr="00342629">
              <w:rPr>
                <w:rFonts w:asciiTheme="minorEastAsia" w:hAnsiTheme="minorEastAsia" w:hint="eastAsia"/>
                <w:spacing w:val="15"/>
                <w:kern w:val="0"/>
                <w:szCs w:val="22"/>
                <w:fitText w:val="3990" w:id="1390707456"/>
              </w:rPr>
              <w:t>築</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15"/>
                <w:kern w:val="0"/>
                <w:szCs w:val="22"/>
                <w:fitText w:val="3990" w:id="1390707457"/>
              </w:rPr>
              <w:t>建築物を改築して住宅等とする行</w:t>
            </w:r>
            <w:r w:rsidRPr="00342629">
              <w:rPr>
                <w:rFonts w:asciiTheme="minorEastAsia" w:hAnsiTheme="minorEastAsia" w:hint="eastAsia"/>
                <w:spacing w:val="90"/>
                <w:kern w:val="0"/>
                <w:szCs w:val="22"/>
                <w:fitText w:val="3990" w:id="1390707457"/>
              </w:rPr>
              <w:t>為</w:t>
            </w:r>
            <w:r w:rsidRPr="00082D5A">
              <w:rPr>
                <w:rFonts w:asciiTheme="minorEastAsia" w:hAnsiTheme="minorEastAsia" w:hint="eastAsia"/>
                <w:kern w:val="0"/>
                <w:szCs w:val="22"/>
              </w:rPr>
              <w:t xml:space="preserve">　　</w:t>
            </w:r>
            <w:r w:rsidRPr="00082D5A">
              <w:rPr>
                <w:rFonts w:asciiTheme="minorEastAsia" w:hAnsiTheme="minorEastAsia" w:hint="eastAsia"/>
                <w:szCs w:val="22"/>
              </w:rPr>
              <w:t>について、下記により届け出ます。</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建築物の用途を変更して住宅等とする行為</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387EA8" w:rsidP="00EA503B">
            <w:pPr>
              <w:rPr>
                <w:rFonts w:asciiTheme="minorEastAsia" w:hAnsiTheme="minorEastAsia"/>
                <w:szCs w:val="22"/>
              </w:rPr>
            </w:pPr>
            <w:r>
              <w:rPr>
                <w:rFonts w:asciiTheme="minorEastAsia" w:hAnsiTheme="minorEastAsia" w:hint="eastAsia"/>
                <w:szCs w:val="22"/>
              </w:rPr>
              <w:t xml:space="preserve">　</w:t>
            </w:r>
            <w:r w:rsidR="005C57EB">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5C57EB">
              <w:rPr>
                <w:rFonts w:asciiTheme="minorEastAsia" w:hAnsiTheme="minorEastAsia" w:hint="eastAsia"/>
                <w:szCs w:val="22"/>
              </w:rPr>
              <w:t>湯沢町</w:t>
            </w:r>
            <w:bookmarkStart w:id="0" w:name="_GoBack"/>
            <w:bookmarkEnd w:id="0"/>
            <w:r w:rsidR="003D5E96" w:rsidRPr="003D5E96">
              <w:rPr>
                <w:rFonts w:asciiTheme="minorEastAsia" w:hAnsiTheme="minorEastAsia" w:hint="eastAsia"/>
                <w:szCs w:val="22"/>
              </w:rPr>
              <w:t>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Default="00EA503B" w:rsidP="00EA503B">
            <w:pPr>
              <w:rPr>
                <w:rFonts w:asciiTheme="minorEastAsia" w:hAnsiTheme="minorEastAsia"/>
                <w:szCs w:val="22"/>
              </w:rPr>
            </w:pPr>
          </w:p>
          <w:p w:rsidR="00454F26" w:rsidRDefault="00454F26" w:rsidP="00EA503B">
            <w:pPr>
              <w:rPr>
                <w:rFonts w:asciiTheme="minorEastAsia" w:hAnsiTheme="minorEastAsia"/>
                <w:szCs w:val="22"/>
              </w:rPr>
            </w:pPr>
          </w:p>
          <w:p w:rsidR="00454F26" w:rsidRPr="00082D5A" w:rsidRDefault="00454F26"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印</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１　住宅等を新築しようとする土地又は改築若しくは用途の変更をしようとする建築物の存する土地の所在、地番、地目及び面積</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２　新築しようとする住宅等又は改築若しくは用途の変更後の住宅等の用途</w:t>
            </w:r>
          </w:p>
        </w:tc>
        <w:tc>
          <w:tcPr>
            <w:tcW w:w="6252" w:type="dxa"/>
            <w:vAlign w:val="center"/>
          </w:tcPr>
          <w:p w:rsidR="00EA503B" w:rsidRPr="00082D5A" w:rsidRDefault="00EA503B" w:rsidP="00EA503B">
            <w:pPr>
              <w:wordWrap w:val="0"/>
              <w:ind w:right="840"/>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３　改築又は用途の変更をしようとする場合は既存の建築物の用途</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その他必要な事項</w:t>
            </w:r>
          </w:p>
        </w:tc>
        <w:tc>
          <w:tcPr>
            <w:tcW w:w="6252" w:type="dxa"/>
            <w:vAlign w:val="center"/>
          </w:tcPr>
          <w:p w:rsidR="00EA503B" w:rsidRPr="00082D5A" w:rsidRDefault="00EA503B" w:rsidP="00EA503B">
            <w:pPr>
              <w:rPr>
                <w:rFonts w:asciiTheme="minorEastAsia" w:hAnsiTheme="minorEastAsia"/>
                <w:szCs w:val="22"/>
              </w:rPr>
            </w:pPr>
          </w:p>
        </w:tc>
      </w:tr>
    </w:tbl>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rPr>
          <w:rFonts w:asciiTheme="minorEastAsia" w:hAnsiTheme="minorEastAsia"/>
          <w:szCs w:val="22"/>
        </w:rPr>
      </w:pP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（添付書類）</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・敷地内における住宅等の位置を表示する図面（縮尺1/100以上）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・住宅等の二面以上の立面図、各階平面図（縮尺1/50以上）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C57EB"/>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070E8"/>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3ABAFE"/>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3494-36F1-49CA-A12D-74A1CF1B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2</cp:revision>
  <dcterms:created xsi:type="dcterms:W3CDTF">2020-01-09T01:17:00Z</dcterms:created>
  <dcterms:modified xsi:type="dcterms:W3CDTF">2020-01-09T01:17:00Z</dcterms:modified>
</cp:coreProperties>
</file>